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C2" w:rsidRDefault="00B16797" w:rsidP="00E447B1">
      <w:pPr>
        <w:jc w:val="center"/>
        <w:rPr>
          <w:b/>
        </w:rPr>
      </w:pPr>
      <w:r w:rsidRPr="00B16797">
        <w:rPr>
          <w:b/>
        </w:rPr>
        <w:t>Week 8 Homework Solutions</w:t>
      </w:r>
    </w:p>
    <w:p w:rsidR="00E447B1" w:rsidRDefault="00E447B1" w:rsidP="00E447B1">
      <w:pPr>
        <w:rPr>
          <w:b/>
        </w:rPr>
      </w:pPr>
    </w:p>
    <w:p w:rsidR="00E447B1" w:rsidRPr="00E447B1" w:rsidRDefault="00E447B1" w:rsidP="00E447B1">
      <w:pPr>
        <w:pStyle w:val="ListParagraph"/>
        <w:keepNext/>
        <w:keepLines/>
        <w:numPr>
          <w:ilvl w:val="0"/>
          <w:numId w:val="1"/>
        </w:numPr>
        <w:rPr>
          <w:rFonts w:ascii="Times,Times New Roman,Times-Rom" w:hAnsi="Times,Times New Roman,Times-Rom" w:cs="Times,Times New Roman,Times-Rom"/>
          <w:color w:val="000000"/>
          <w:sz w:val="20"/>
        </w:rPr>
      </w:pPr>
      <w:r w:rsidRPr="00E447B1">
        <w:rPr>
          <w:rFonts w:ascii="Arial Unicode MS" w:eastAsia="Arial Unicode MS" w:hAnsi="Arial Unicode MS" w:cs="Arial Unicode MS"/>
          <w:color w:val="000000"/>
          <w:sz w:val="20"/>
        </w:rPr>
        <w:t>What is the technique for evaluating capital projects that tells how long it will take a firm to earn back the money invested in a project? </w:t>
      </w:r>
    </w:p>
    <w:p w:rsidR="00E447B1" w:rsidRDefault="00E447B1" w:rsidP="00E447B1">
      <w:pPr>
        <w:pStyle w:val="ListParagraph"/>
        <w:keepNext/>
        <w:keepLines/>
        <w:rPr>
          <w:rFonts w:ascii="Arial Unicode MS" w:eastAsia="Arial Unicode MS" w:hAnsi="Arial Unicode MS" w:cs="Arial Unicode MS"/>
          <w:color w:val="000000"/>
          <w:sz w:val="20"/>
        </w:rPr>
      </w:pPr>
      <w:r w:rsidRPr="00E447B1">
        <w:rPr>
          <w:rFonts w:ascii="Times,Times New Roman,Times-Rom" w:hAnsi="Times,Times New Roman,Times-Rom" w:cs="Times,Times New Roman,Times-Rom"/>
          <w:color w:val="000000"/>
          <w:sz w:val="20"/>
        </w:rPr>
        <w:br/>
      </w:r>
    </w:p>
    <w:p w:rsidR="00CA2FB0" w:rsidRDefault="00CA2FB0" w:rsidP="00E447B1">
      <w:pPr>
        <w:pStyle w:val="ListParagraph"/>
        <w:keepNext/>
        <w:keepLines/>
        <w:rPr>
          <w:rFonts w:ascii="Times,Times New Roman,Times-Rom" w:hAnsi="Times,Times New Roman,Times-Rom" w:cs="Times,Times New Roman,Times-Rom"/>
          <w:color w:val="000000"/>
          <w:sz w:val="20"/>
        </w:rPr>
      </w:pPr>
    </w:p>
    <w:p w:rsidR="00CA2FB0" w:rsidRPr="00E447B1" w:rsidRDefault="00CA2FB0" w:rsidP="00E447B1">
      <w:pPr>
        <w:pStyle w:val="ListParagraph"/>
        <w:keepNext/>
        <w:keepLines/>
        <w:rPr>
          <w:rFonts w:ascii="Times,Times New Roman,Times-Rom" w:hAnsi="Times,Times New Roman,Times-Rom" w:cs="Times,Times New Roman,Times-Rom"/>
          <w:color w:val="000000"/>
          <w:sz w:val="20"/>
        </w:rPr>
      </w:pPr>
    </w:p>
    <w:p w:rsidR="00E447B1" w:rsidRPr="00FE2D48" w:rsidRDefault="00E447B1" w:rsidP="00E447B1">
      <w:pPr>
        <w:pStyle w:val="ListParagraph"/>
        <w:keepNext/>
        <w:keepLines/>
        <w:numPr>
          <w:ilvl w:val="0"/>
          <w:numId w:val="1"/>
        </w:numPr>
      </w:pPr>
      <w:r w:rsidRPr="00E447B1">
        <w:rPr>
          <w:rFonts w:ascii="Arial Unicode MS" w:eastAsia="Arial Unicode MS" w:hAnsi="Arial Unicode MS" w:cs="Arial Unicode MS"/>
          <w:color w:val="000000"/>
          <w:sz w:val="20"/>
        </w:rPr>
        <w:t xml:space="preserve">Which </w:t>
      </w:r>
      <w:r>
        <w:rPr>
          <w:rFonts w:ascii="Arial Unicode MS" w:eastAsia="Arial Unicode MS" w:hAnsi="Arial Unicode MS" w:cs="Arial Unicode MS"/>
          <w:color w:val="000000"/>
          <w:sz w:val="20"/>
        </w:rPr>
        <w:t>c</w:t>
      </w:r>
      <w:r w:rsidRPr="00E447B1">
        <w:rPr>
          <w:rFonts w:ascii="Arial Unicode MS" w:eastAsia="Arial Unicode MS" w:hAnsi="Arial Unicode MS" w:cs="Arial Unicode MS"/>
          <w:color w:val="000000"/>
          <w:sz w:val="20"/>
        </w:rPr>
        <w:t>apital budgeting technique generates a decision rule and associated metric for choosing projects based on the total discounted value of their cash flows? </w:t>
      </w:r>
      <w:r w:rsidRPr="00E447B1">
        <w:rPr>
          <w:rFonts w:ascii="Times,Times New Roman,Times-Rom" w:hAnsi="Times,Times New Roman,Times-Rom" w:cs="Times,Times New Roman,Times-Rom"/>
          <w:color w:val="000000"/>
          <w:sz w:val="20"/>
        </w:rPr>
        <w:br/>
      </w:r>
      <w:r w:rsidRPr="00E447B1">
        <w:rPr>
          <w:rFonts w:ascii="Arial Unicode MS" w:eastAsia="Arial Unicode MS" w:hAnsi="Arial Unicode MS" w:cs="Arial Unicode MS"/>
          <w:color w:val="000000"/>
          <w:sz w:val="20"/>
        </w:rPr>
        <w:t> </w:t>
      </w:r>
      <w:r w:rsidRPr="00E447B1">
        <w:rPr>
          <w:rFonts w:ascii="Times,Times New Roman,Times-Rom" w:hAnsi="Times,Times New Roman,Times-Rom" w:cs="Times,Times New Roman,Times-Rom"/>
          <w:color w:val="000000"/>
          <w:sz w:val="20"/>
        </w:rPr>
        <w:br/>
      </w:r>
    </w:p>
    <w:p w:rsidR="00E447B1" w:rsidRDefault="00E447B1" w:rsidP="00E447B1">
      <w:pPr>
        <w:keepNext/>
        <w:keepLines/>
        <w:rPr>
          <w:rFonts w:ascii="Times,Times New Roman,Times-Rom" w:hAnsi="Times,Times New Roman,Times-Rom" w:cs="Times,Times New Roman,Times-Rom"/>
          <w:color w:val="000000"/>
          <w:sz w:val="20"/>
        </w:rPr>
      </w:pPr>
    </w:p>
    <w:p w:rsidR="00E447B1" w:rsidRPr="00FE2D48" w:rsidRDefault="00E447B1" w:rsidP="00CA2FB0">
      <w:pPr>
        <w:keepNext/>
        <w:keepLines/>
        <w:ind w:left="810" w:hanging="315"/>
      </w:pPr>
      <w:r w:rsidRPr="00E447B1">
        <w:rPr>
          <w:rFonts w:ascii="Times,Times New Roman,Times-Rom" w:hAnsi="Times,Times New Roman,Times-Rom" w:cs="Times,Times New Roman,Times-Rom"/>
          <w:color w:val="000000"/>
        </w:rPr>
        <w:t>3</w:t>
      </w:r>
      <w:r>
        <w:rPr>
          <w:rFonts w:ascii="Times,Times New Roman,Times-Rom" w:hAnsi="Times,Times New Roman,Times-Rom" w:cs="Times,Times New Roman,Times-Rom"/>
          <w:color w:val="000000"/>
          <w:sz w:val="20"/>
        </w:rPr>
        <w:t xml:space="preserve">.  </w:t>
      </w:r>
      <w:r>
        <w:rPr>
          <w:rFonts w:ascii="Arial Unicode MS" w:eastAsia="Arial Unicode MS" w:hAnsi="Arial Unicode MS" w:cs="Arial Unicode MS"/>
          <w:color w:val="000000"/>
          <w:sz w:val="20"/>
        </w:rPr>
        <w:t>Which capital budgeting technique generates decision rules and associated metrics for choosing projects based upon the implicit expected geometric average of a project's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447B1" w:rsidRDefault="00E447B1" w:rsidP="00E447B1">
      <w:pPr>
        <w:keepNext/>
        <w:keepLines/>
        <w:rPr>
          <w:rFonts w:ascii="Times,Times New Roman,Times-Rom" w:hAnsi="Times,Times New Roman,Times-Rom" w:cs="Times,Times New Roman,Times-Rom"/>
          <w:color w:val="000000"/>
          <w:sz w:val="20"/>
        </w:rPr>
      </w:pPr>
    </w:p>
    <w:p w:rsidR="00E447B1" w:rsidRPr="00FE2D48" w:rsidRDefault="00E447B1" w:rsidP="00CA2FB0">
      <w:pPr>
        <w:keepNext/>
        <w:keepLines/>
        <w:ind w:left="810" w:hanging="360"/>
      </w:pPr>
      <w:r>
        <w:rPr>
          <w:rFonts w:ascii="Times,Times New Roman,Times-Rom" w:hAnsi="Times,Times New Roman,Times-Rom" w:cs="Times,Times New Roman,Times-Rom"/>
          <w:color w:val="000000"/>
          <w:sz w:val="20"/>
        </w:rPr>
        <w:t xml:space="preserve">4.   </w:t>
      </w:r>
      <w:r>
        <w:rPr>
          <w:rFonts w:ascii="Arial Unicode MS" w:eastAsia="Arial Unicode MS" w:hAnsi="Arial Unicode MS" w:cs="Arial Unicode MS"/>
          <w:color w:val="000000"/>
          <w:sz w:val="20"/>
        </w:rPr>
        <w:t>Suppose your firm is considering investing in a project with the cash flows shown as follows, that the required rate of return on projects of this risk class is 8 percent, and that the maximum allowable payback and discounted payback statistic for the project are three and three and a half years,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extent cx="43719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1975" cy="352425"/>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sidR="00746DE4">
        <w:rPr>
          <w:rFonts w:ascii="Arial Unicode MS" w:eastAsia="Arial Unicode MS" w:hAnsi="Arial Unicode MS" w:cs="Arial Unicode MS"/>
          <w:color w:val="000000"/>
          <w:sz w:val="20"/>
        </w:rPr>
        <w:t>Calculate the payback and u</w:t>
      </w:r>
      <w:r>
        <w:rPr>
          <w:rFonts w:ascii="Arial Unicode MS" w:eastAsia="Arial Unicode MS" w:hAnsi="Arial Unicode MS" w:cs="Arial Unicode MS"/>
          <w:color w:val="000000"/>
          <w:sz w:val="20"/>
        </w:rPr>
        <w:t>se the payback decision rule to evaluate this project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should it be accepted or rejected</w:t>
      </w:r>
      <w:r w:rsidR="00746DE4">
        <w:rPr>
          <w:rFonts w:ascii="Arial Unicode MS" w:eastAsia="Arial Unicode MS" w:hAnsi="Arial Unicode MS" w:cs="Arial Unicode MS"/>
          <w:color w:val="000000"/>
          <w:sz w:val="20"/>
        </w:rPr>
        <w:t>?  Show your calculations.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447B1" w:rsidRDefault="00E447B1" w:rsidP="00E447B1">
      <w:pPr>
        <w:pStyle w:val="ListParagraph"/>
        <w:keepNext/>
        <w:keepLines/>
        <w:ind w:left="810"/>
        <w:rPr>
          <w:rFonts w:ascii="Times,Times New Roman,Times-Rom" w:hAnsi="Times,Times New Roman,Times-Rom" w:cs="Times,Times New Roman,Times-Rom"/>
          <w:color w:val="000000"/>
          <w:sz w:val="20"/>
        </w:rPr>
      </w:pPr>
    </w:p>
    <w:p w:rsidR="00E447B1" w:rsidRDefault="00E447B1" w:rsidP="00E447B1">
      <w:pPr>
        <w:pStyle w:val="ListParagraph"/>
        <w:keepNext/>
        <w:keepLines/>
        <w:ind w:left="810"/>
        <w:rPr>
          <w:rFonts w:ascii="Times,Times New Roman,Times-Rom" w:hAnsi="Times,Times New Roman,Times-Rom" w:cs="Times,Times New Roman,Times-Rom"/>
          <w:color w:val="000000"/>
          <w:sz w:val="20"/>
        </w:rPr>
      </w:pPr>
    </w:p>
    <w:p w:rsidR="00E447B1" w:rsidRPr="00E447B1" w:rsidRDefault="00E447B1" w:rsidP="00E447B1">
      <w:pPr>
        <w:pStyle w:val="ListParagraph"/>
        <w:keepNext/>
        <w:keepLines/>
        <w:ind w:left="810"/>
        <w:rPr>
          <w:rFonts w:ascii="Times,Times New Roman,Times-Rom" w:hAnsi="Times,Times New Roman,Times-Rom" w:cs="Times,Times New Roman,Times-Rom"/>
          <w:color w:val="000000"/>
          <w:sz w:val="20"/>
        </w:rPr>
      </w:pPr>
    </w:p>
    <w:p w:rsidR="00E447B1" w:rsidRDefault="00E447B1" w:rsidP="00E447B1">
      <w:pPr>
        <w:rPr>
          <w:b/>
        </w:rPr>
      </w:pPr>
    </w:p>
    <w:p w:rsidR="00E447B1" w:rsidRDefault="00E447B1" w:rsidP="00CA2FB0">
      <w:pPr>
        <w:keepNext/>
        <w:keepLines/>
        <w:tabs>
          <w:tab w:val="left" w:pos="810"/>
        </w:tabs>
        <w:ind w:left="450"/>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5.  Suppose your firm is considering investing in a project with the cash flows shown as follows, that the required rate of return on projects of this risk class is 8 percent, and that the maximum allowable payback and discounted payback statistic for the project are three and three and a half years,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extent cx="44862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275" cy="352425"/>
                    </a:xfrm>
                    <a:prstGeom prst="rect">
                      <a:avLst/>
                    </a:prstGeom>
                    <a:noFill/>
                    <a:ln>
                      <a:noFill/>
                    </a:ln>
                  </pic:spPr>
                </pic:pic>
              </a:graphicData>
            </a:graphic>
          </wp:inline>
        </w:drawing>
      </w:r>
      <w:r>
        <w:rPr>
          <w:rFonts w:ascii="Arial Unicode MS" w:eastAsia="Arial Unicode MS" w:hAnsi="Arial Unicode MS" w:cs="Arial Unicode MS"/>
          <w:color w:val="000000"/>
          <w:sz w:val="20"/>
        </w:rPr>
        <w:t> </w:t>
      </w:r>
    </w:p>
    <w:p w:rsidR="00E447B1" w:rsidRPr="00E447B1" w:rsidRDefault="00E447B1" w:rsidP="00E447B1">
      <w:pPr>
        <w:keepNext/>
        <w:keepLines/>
      </w:pPr>
      <w:r>
        <w:rPr>
          <w:rFonts w:ascii="Arial Unicode MS" w:eastAsia="Arial Unicode MS" w:hAnsi="Arial Unicode MS" w:cs="Arial Unicode MS"/>
          <w:color w:val="000000"/>
          <w:sz w:val="20"/>
        </w:rPr>
        <w:t>.  Use the IRR decision rule to evaluate this project; should it be accepted or rejected</w:t>
      </w:r>
      <w:r w:rsidR="00D529CF">
        <w:rPr>
          <w:rFonts w:ascii="Arial Unicode MS" w:eastAsia="Arial Unicode MS" w:hAnsi="Arial Unicode MS" w:cs="Arial Unicode MS"/>
          <w:color w:val="000000"/>
          <w:sz w:val="20"/>
        </w:rPr>
        <w:t xml:space="preserve"> and why?  </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447B1" w:rsidRDefault="00E447B1" w:rsidP="00E447B1">
      <w:pPr>
        <w:rPr>
          <w:b/>
        </w:rPr>
      </w:pPr>
    </w:p>
    <w:tbl>
      <w:tblPr>
        <w:tblW w:w="5000" w:type="pct"/>
        <w:tblCellMar>
          <w:left w:w="0" w:type="dxa"/>
          <w:right w:w="0" w:type="dxa"/>
        </w:tblCellMar>
        <w:tblLook w:val="0000" w:firstRow="0" w:lastRow="0" w:firstColumn="0" w:lastColumn="0" w:noHBand="0" w:noVBand="0"/>
      </w:tblPr>
      <w:tblGrid>
        <w:gridCol w:w="631"/>
        <w:gridCol w:w="8370"/>
        <w:gridCol w:w="359"/>
      </w:tblGrid>
      <w:tr w:rsidR="00E447B1" w:rsidRPr="00FE2D48" w:rsidTr="00CA2FB0">
        <w:tc>
          <w:tcPr>
            <w:tcW w:w="5000" w:type="pct"/>
            <w:gridSpan w:val="3"/>
          </w:tcPr>
          <w:p w:rsidR="00E447B1" w:rsidRPr="00FE2D48" w:rsidRDefault="00E447B1" w:rsidP="00905CBB">
            <w:pPr>
              <w:keepNext/>
              <w:keepLines/>
            </w:pPr>
            <w:r>
              <w:rPr>
                <w:rFonts w:ascii="Arial Unicode MS" w:eastAsia="Arial Unicode MS" w:hAnsi="Arial Unicode MS" w:cs="Arial Unicode MS"/>
                <w:color w:val="000000"/>
                <w:sz w:val="20"/>
              </w:rPr>
              <w:lastRenderedPageBreak/>
              <w:t>6.  Suppose your firm is considering investing in a project with the cash flows shown as follows, that the required rate of return on projects of this risk class is 8 percent, and that the maximum allowable payback and discounted payback statistic for the project are three and three and a half years,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extent cx="44291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sidR="00746DE4">
              <w:rPr>
                <w:rFonts w:ascii="Arial Unicode MS" w:eastAsia="Arial Unicode MS" w:hAnsi="Arial Unicode MS" w:cs="Arial Unicode MS"/>
                <w:color w:val="000000"/>
                <w:sz w:val="20"/>
              </w:rPr>
              <w:t>Calculate the NPV and use the NPV technique to e</w:t>
            </w:r>
            <w:r>
              <w:rPr>
                <w:rFonts w:ascii="Arial Unicode MS" w:eastAsia="Arial Unicode MS" w:hAnsi="Arial Unicode MS" w:cs="Arial Unicode MS"/>
                <w:color w:val="000000"/>
                <w:sz w:val="20"/>
              </w:rPr>
              <w:t>valuate this project; should it be accepted or rejected</w:t>
            </w:r>
            <w:r w:rsidR="00D529CF">
              <w:rPr>
                <w:rFonts w:ascii="Arial Unicode MS" w:eastAsia="Arial Unicode MS" w:hAnsi="Arial Unicode MS" w:cs="Arial Unicode MS"/>
                <w:color w:val="000000"/>
                <w:sz w:val="20"/>
              </w:rPr>
              <w:t xml:space="preserve"> and why?</w:t>
            </w:r>
            <w:r w:rsidR="00746DE4">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
            </w:tblGrid>
            <w:tr w:rsidR="00E447B1" w:rsidRPr="00FE2D48" w:rsidTr="00905CBB">
              <w:tc>
                <w:tcPr>
                  <w:tcW w:w="308" w:type="dxa"/>
                </w:tcPr>
                <w:p w:rsidR="00E447B1" w:rsidRPr="00FE2D48" w:rsidRDefault="00E447B1" w:rsidP="00905CBB">
                  <w:pPr>
                    <w:keepNext/>
                    <w:keepLines/>
                  </w:pPr>
                </w:p>
              </w:tc>
              <w:tc>
                <w:tcPr>
                  <w:tcW w:w="0" w:type="auto"/>
                </w:tcPr>
                <w:p w:rsidR="00E447B1" w:rsidRPr="00FE2D48" w:rsidRDefault="00E447B1" w:rsidP="00905CBB">
                  <w:pPr>
                    <w:keepNext/>
                    <w:keepLines/>
                  </w:pPr>
                </w:p>
              </w:tc>
            </w:tr>
          </w:tbl>
          <w:p w:rsidR="00E447B1" w:rsidRPr="00FE2D48" w:rsidRDefault="00E447B1" w:rsidP="00905CBB">
            <w:pPr>
              <w:keepNext/>
              <w:keepLines/>
              <w:rPr>
                <w:sz w:val="2"/>
              </w:rPr>
            </w:pPr>
          </w:p>
          <w:p w:rsidR="00E447B1" w:rsidRPr="00FE2D48" w:rsidRDefault="00E447B1" w:rsidP="00905CBB">
            <w:pPr>
              <w:keepNext/>
              <w:keepLines/>
              <w:spacing w:before="266" w:after="266"/>
            </w:pPr>
            <w:r>
              <w:rPr>
                <w:rFonts w:ascii="Arial Unicode MS" w:eastAsia="Arial Unicode MS" w:hAnsi="Arial Unicode MS" w:cs="Arial Unicode MS"/>
                <w:color w:val="000000"/>
                <w:sz w:val="20"/>
              </w:rPr>
              <w:t xml:space="preserve"> </w:t>
            </w:r>
          </w:p>
        </w:tc>
      </w:tr>
      <w:tr w:rsidR="00CA2FB0" w:rsidRPr="00FE2D48" w:rsidTr="00CA2FB0">
        <w:trPr>
          <w:gridAfter w:val="1"/>
          <w:wAfter w:w="192" w:type="pct"/>
        </w:trPr>
        <w:tc>
          <w:tcPr>
            <w:tcW w:w="337" w:type="pct"/>
          </w:tcPr>
          <w:p w:rsidR="00CA2FB0" w:rsidRPr="00FE2D48" w:rsidRDefault="00CA2FB0" w:rsidP="00905CBB">
            <w:pPr>
              <w:keepNext/>
              <w:keepLines/>
            </w:pPr>
            <w:r>
              <w:rPr>
                <w:rFonts w:ascii="Arial Unicode MS" w:eastAsia="Arial Unicode MS" w:hAnsi="Arial Unicode MS" w:cs="Arial Unicode MS"/>
                <w:color w:val="000000"/>
                <w:sz w:val="20"/>
              </w:rPr>
              <w:t>7.</w:t>
            </w:r>
          </w:p>
        </w:tc>
        <w:tc>
          <w:tcPr>
            <w:tcW w:w="4471" w:type="pct"/>
          </w:tcPr>
          <w:p w:rsidR="00CA2FB0" w:rsidRPr="00FE2D48" w:rsidRDefault="00CA2FB0" w:rsidP="00905CBB">
            <w:pPr>
              <w:keepNext/>
              <w:keepLines/>
            </w:pPr>
            <w:r>
              <w:rPr>
                <w:rFonts w:ascii="Arial Unicode MS" w:eastAsia="Arial Unicode MS" w:hAnsi="Arial Unicode MS" w:cs="Arial Unicode MS"/>
                <w:color w:val="000000"/>
                <w:sz w:val="20"/>
              </w:rPr>
              <w:t>Suppose your firm is considering investing in a project with the cash flows shown as follows, that the required rate of return on projects of this risk class is 12 percent, and that the maximum allowable payback and discounted payback statistic for the project are two and two and a half years, respectively.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extent cx="46863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342900"/>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sidR="00746DE4">
              <w:rPr>
                <w:rFonts w:ascii="Arial Unicode MS" w:eastAsia="Arial Unicode MS" w:hAnsi="Arial Unicode MS" w:cs="Arial Unicode MS"/>
                <w:color w:val="000000"/>
                <w:sz w:val="20"/>
              </w:rPr>
              <w:t>Calculate the NPV and u</w:t>
            </w:r>
            <w:r>
              <w:rPr>
                <w:rFonts w:ascii="Arial Unicode MS" w:eastAsia="Arial Unicode MS" w:hAnsi="Arial Unicode MS" w:cs="Arial Unicode MS"/>
                <w:color w:val="000000"/>
                <w:sz w:val="20"/>
              </w:rPr>
              <w:t>se the NPV rule to evaluate this project; should it be accepted or rejected</w:t>
            </w:r>
            <w:r w:rsidR="00746DE4">
              <w:rPr>
                <w:rFonts w:ascii="Arial Unicode MS" w:eastAsia="Arial Unicode MS" w:hAnsi="Arial Unicode MS" w:cs="Arial Unicode MS"/>
                <w:color w:val="000000"/>
                <w:sz w:val="20"/>
              </w:rPr>
              <w:t xml:space="preserve"> and why</w:t>
            </w:r>
            <w:r w:rsidR="00D529CF">
              <w:rPr>
                <w:rFonts w:ascii="Arial Unicode MS" w:eastAsia="Arial Unicode MS" w:hAnsi="Arial Unicode MS" w:cs="Arial Unicode MS"/>
                <w:color w:val="000000"/>
                <w:sz w:val="20"/>
              </w:rPr>
              <w: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A2FB0" w:rsidRPr="00FE2D48" w:rsidRDefault="00CA2FB0" w:rsidP="00905CBB">
            <w:pPr>
              <w:keepNext/>
              <w:keepLines/>
              <w:spacing w:before="266" w:after="266"/>
            </w:pPr>
          </w:p>
        </w:tc>
      </w:tr>
    </w:tbl>
    <w:p w:rsidR="00CA2FB0" w:rsidRDefault="00CA2FB0" w:rsidP="00E447B1">
      <w:pPr>
        <w:rPr>
          <w:b/>
        </w:rPr>
      </w:pPr>
      <w:r>
        <w:rPr>
          <w:b/>
        </w:rPr>
        <w:t xml:space="preserve">  </w:t>
      </w:r>
    </w:p>
    <w:tbl>
      <w:tblPr>
        <w:tblW w:w="4952" w:type="pct"/>
        <w:tblInd w:w="90" w:type="dxa"/>
        <w:tblCellMar>
          <w:left w:w="0" w:type="dxa"/>
          <w:right w:w="0" w:type="dxa"/>
        </w:tblCellMar>
        <w:tblLook w:val="0000" w:firstRow="0" w:lastRow="0" w:firstColumn="0" w:lastColumn="0" w:noHBand="0" w:noVBand="0"/>
      </w:tblPr>
      <w:tblGrid>
        <w:gridCol w:w="9270"/>
      </w:tblGrid>
      <w:tr w:rsidR="00CA2FB0" w:rsidRPr="00FE2D48" w:rsidTr="00CA2FB0">
        <w:tc>
          <w:tcPr>
            <w:tcW w:w="5000" w:type="pct"/>
          </w:tcPr>
          <w:p w:rsidR="00CA2FB0" w:rsidRPr="00FE2D48" w:rsidRDefault="00C62A98" w:rsidP="00905CBB">
            <w:pPr>
              <w:keepNext/>
              <w:keepLines/>
              <w:rPr>
                <w:sz w:val="2"/>
              </w:rPr>
            </w:pPr>
            <w:r>
              <w:rPr>
                <w:rFonts w:ascii="Arial Unicode MS" w:eastAsia="Arial Unicode MS" w:hAnsi="Arial Unicode MS" w:cs="Arial Unicode MS"/>
                <w:color w:val="000000"/>
                <w:sz w:val="20"/>
              </w:rPr>
              <w:lastRenderedPageBreak/>
              <w:t xml:space="preserve">8.  </w:t>
            </w:r>
            <w:r w:rsidR="00CA2FB0">
              <w:rPr>
                <w:rFonts w:ascii="Arial Unicode MS" w:eastAsia="Arial Unicode MS" w:hAnsi="Arial Unicode MS" w:cs="Arial Unicode MS"/>
                <w:color w:val="000000"/>
                <w:sz w:val="20"/>
              </w:rPr>
              <w:t>Suppose your firm is considering two mutually exclusive, required projects with the cash flows shown as follows. The required rate of return on projects of both of their risk class is 10 percent, and the maximum allowable payback and discounted payback statistic for the projects are two and a half and three and a half years, respectively.</w:t>
            </w:r>
            <w:r w:rsidR="00CA2FB0">
              <w:rPr>
                <w:rFonts w:ascii="Times,Times New Roman,Times-Rom" w:hAnsi="Times,Times New Roman,Times-Rom" w:cs="Times,Times New Roman,Times-Rom"/>
                <w:color w:val="000000"/>
                <w:sz w:val="20"/>
              </w:rPr>
              <w:br/>
            </w:r>
            <w:r w:rsidR="00CA2FB0">
              <w:rPr>
                <w:rFonts w:ascii="Times,Times New Roman,Times-Rom" w:hAnsi="Times,Times New Roman,Times-Rom" w:cs="Times,Times New Roman,Times-Rom"/>
                <w:color w:val="000000"/>
                <w:sz w:val="20"/>
              </w:rPr>
              <w:br/>
            </w:r>
            <w:r w:rsidR="00CA2FB0">
              <w:rPr>
                <w:rFonts w:ascii="Arial Unicode MS" w:eastAsia="Arial Unicode MS" w:hAnsi="Arial Unicode MS" w:cs="Arial Unicode MS"/>
                <w:color w:val="000000"/>
                <w:sz w:val="20"/>
              </w:rPr>
              <w:t> </w:t>
            </w:r>
            <w:r w:rsidR="00CA2FB0">
              <w:rPr>
                <w:noProof/>
              </w:rPr>
              <w:drawing>
                <wp:inline distT="0" distB="0" distL="0" distR="0">
                  <wp:extent cx="4267200" cy="523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0" cy="523875"/>
                          </a:xfrm>
                          <a:prstGeom prst="rect">
                            <a:avLst/>
                          </a:prstGeom>
                          <a:noFill/>
                          <a:ln>
                            <a:noFill/>
                          </a:ln>
                        </pic:spPr>
                      </pic:pic>
                    </a:graphicData>
                  </a:graphic>
                </wp:inline>
              </w:drawing>
            </w:r>
            <w:r w:rsidR="00CA2FB0">
              <w:rPr>
                <w:rFonts w:ascii="Arial Unicode MS" w:eastAsia="Arial Unicode MS" w:hAnsi="Arial Unicode MS" w:cs="Arial Unicode MS"/>
                <w:color w:val="000000"/>
                <w:sz w:val="20"/>
              </w:rPr>
              <w:t> </w:t>
            </w:r>
            <w:r w:rsidR="00CA2FB0">
              <w:rPr>
                <w:rFonts w:ascii="Times,Times New Roman,Times-Rom" w:hAnsi="Times,Times New Roman,Times-Rom" w:cs="Times,Times New Roman,Times-Rom"/>
                <w:color w:val="000000"/>
                <w:sz w:val="20"/>
              </w:rPr>
              <w:br/>
            </w:r>
            <w:r w:rsidR="00CA2FB0">
              <w:rPr>
                <w:rFonts w:ascii="Times,Times New Roman,Times-Rom" w:hAnsi="Times,Times New Roman,Times-Rom" w:cs="Times,Times New Roman,Times-Rom"/>
                <w:color w:val="000000"/>
                <w:sz w:val="20"/>
              </w:rPr>
              <w:br/>
            </w:r>
            <w:r w:rsidR="00746DE4">
              <w:rPr>
                <w:rFonts w:ascii="Arial Unicode MS" w:eastAsia="Arial Unicode MS" w:hAnsi="Arial Unicode MS" w:cs="Arial Unicode MS"/>
                <w:color w:val="000000"/>
                <w:sz w:val="20"/>
              </w:rPr>
              <w:t>Calculate the payback and u</w:t>
            </w:r>
            <w:r w:rsidR="00CA2FB0">
              <w:rPr>
                <w:rFonts w:ascii="Arial Unicode MS" w:eastAsia="Arial Unicode MS" w:hAnsi="Arial Unicode MS" w:cs="Arial Unicode MS"/>
                <w:color w:val="000000"/>
                <w:sz w:val="20"/>
              </w:rPr>
              <w:t>se the payback decision rule to evaluate these projects; which one(s) should be accepted or rejected</w:t>
            </w:r>
            <w:r w:rsidR="00746DE4">
              <w:rPr>
                <w:rFonts w:ascii="Arial Unicode MS" w:eastAsia="Arial Unicode MS" w:hAnsi="Arial Unicode MS" w:cs="Arial Unicode MS"/>
                <w:color w:val="000000"/>
                <w:sz w:val="20"/>
              </w:rPr>
              <w:t xml:space="preserve"> and why?</w:t>
            </w:r>
            <w:r w:rsidR="00CA2FB0">
              <w:rPr>
                <w:rFonts w:ascii="Arial Unicode MS" w:eastAsia="Arial Unicode MS" w:hAnsi="Arial Unicode MS" w:cs="Arial Unicode MS"/>
                <w:color w:val="000000"/>
                <w:sz w:val="20"/>
              </w:rPr>
              <w:t> </w:t>
            </w:r>
            <w:r w:rsidR="00CA2FB0">
              <w:rPr>
                <w:rFonts w:ascii="Times,Times New Roman,Times-Rom" w:hAnsi="Times,Times New Roman,Times-Rom" w:cs="Times,Times New Roman,Times-Rom"/>
                <w:color w:val="000000"/>
                <w:sz w:val="20"/>
              </w:rPr>
              <w:br/>
            </w:r>
            <w:r w:rsidR="00CA2FB0">
              <w:rPr>
                <w:rFonts w:ascii="Arial Unicode MS" w:eastAsia="Arial Unicode MS" w:hAnsi="Arial Unicode MS" w:cs="Arial Unicode MS"/>
                <w:color w:val="000000"/>
                <w:sz w:val="20"/>
              </w:rPr>
              <w:t> </w:t>
            </w:r>
            <w:r w:rsidR="00CA2FB0">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CA2FB0" w:rsidRPr="00FE2D48" w:rsidTr="00CA2FB0">
              <w:tc>
                <w:tcPr>
                  <w:tcW w:w="308" w:type="dxa"/>
                </w:tcPr>
                <w:p w:rsidR="00CA2FB0" w:rsidRPr="00FE2D48" w:rsidRDefault="00CA2FB0" w:rsidP="00905CBB">
                  <w:pPr>
                    <w:keepNext/>
                    <w:keepLines/>
                  </w:pPr>
                  <w:r>
                    <w:rPr>
                      <w:rFonts w:ascii="Arial Unicode MS" w:eastAsia="Arial Unicode MS" w:hAnsi="Arial Unicode MS" w:cs="Arial Unicode MS"/>
                      <w:color w:val="000000"/>
                      <w:sz w:val="20"/>
                    </w:rPr>
                    <w:t> </w:t>
                  </w:r>
                </w:p>
              </w:tc>
              <w:tc>
                <w:tcPr>
                  <w:tcW w:w="1646" w:type="dxa"/>
                </w:tcPr>
                <w:p w:rsidR="00CA2FB0" w:rsidRPr="00FE2D48" w:rsidRDefault="00CA2FB0" w:rsidP="00905CBB">
                  <w:pPr>
                    <w:keepNext/>
                    <w:keepLines/>
                  </w:pPr>
                </w:p>
              </w:tc>
            </w:tr>
          </w:tbl>
          <w:p w:rsidR="00CA2FB0" w:rsidRPr="00FE2D48" w:rsidRDefault="00CA2FB0" w:rsidP="00905CBB">
            <w:pPr>
              <w:keepNext/>
              <w:keepLines/>
              <w:spacing w:before="266" w:after="266"/>
            </w:pPr>
          </w:p>
        </w:tc>
      </w:tr>
    </w:tbl>
    <w:p w:rsidR="00E447B1" w:rsidRDefault="00E447B1" w:rsidP="00E447B1">
      <w:pPr>
        <w:rPr>
          <w:b/>
        </w:rPr>
      </w:pPr>
    </w:p>
    <w:p w:rsidR="004C7061" w:rsidRDefault="004C7061" w:rsidP="00E447B1">
      <w:pPr>
        <w:rPr>
          <w:b/>
        </w:rPr>
      </w:pPr>
    </w:p>
    <w:p w:rsidR="0003589C" w:rsidRPr="00FE2D48" w:rsidRDefault="004C7061" w:rsidP="0003589C">
      <w:pPr>
        <w:keepNext/>
        <w:keepLines/>
      </w:pPr>
      <w:r>
        <w:rPr>
          <w:noProof/>
        </w:rPr>
        <w:t xml:space="preserve">9.  </w:t>
      </w:r>
      <w:r w:rsidR="0003589C">
        <w:rPr>
          <w:rFonts w:ascii="Arial Unicode MS" w:eastAsia="Arial Unicode MS" w:hAnsi="Arial Unicode MS" w:cs="Arial Unicode MS"/>
          <w:color w:val="000000"/>
          <w:sz w:val="20"/>
        </w:rPr>
        <w:t>Suppose your firm is considering two mutually exclusive, required projects with the cash flows shown as follows. The required rate of return on projects of both of their risk class is 8 percent, and the maximum allowable payback and discounted payback statistic for the projects are two and three years, respectively.</w:t>
      </w:r>
      <w:r w:rsidR="0003589C">
        <w:rPr>
          <w:rFonts w:ascii="Times,Times New Roman,Times-Rom" w:hAnsi="Times,Times New Roman,Times-Rom" w:cs="Times,Times New Roman,Times-Rom"/>
          <w:color w:val="000000"/>
          <w:sz w:val="20"/>
        </w:rPr>
        <w:br/>
      </w:r>
      <w:r w:rsidR="0003589C">
        <w:rPr>
          <w:rFonts w:ascii="Times,Times New Roman,Times-Rom" w:hAnsi="Times,Times New Roman,Times-Rom" w:cs="Times,Times New Roman,Times-Rom"/>
          <w:color w:val="000000"/>
          <w:sz w:val="20"/>
        </w:rPr>
        <w:br/>
      </w:r>
      <w:r w:rsidR="0003589C">
        <w:rPr>
          <w:rFonts w:ascii="Arial Unicode MS" w:eastAsia="Arial Unicode MS" w:hAnsi="Arial Unicode MS" w:cs="Arial Unicode MS"/>
          <w:color w:val="000000"/>
          <w:sz w:val="20"/>
        </w:rPr>
        <w:t> </w:t>
      </w:r>
      <w:r w:rsidR="0003589C">
        <w:rPr>
          <w:noProof/>
        </w:rPr>
        <w:drawing>
          <wp:inline distT="0" distB="0" distL="0" distR="0">
            <wp:extent cx="4486275" cy="561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6275" cy="561975"/>
                    </a:xfrm>
                    <a:prstGeom prst="rect">
                      <a:avLst/>
                    </a:prstGeom>
                    <a:noFill/>
                    <a:ln>
                      <a:noFill/>
                    </a:ln>
                  </pic:spPr>
                </pic:pic>
              </a:graphicData>
            </a:graphic>
          </wp:inline>
        </w:drawing>
      </w:r>
      <w:r w:rsidR="0003589C">
        <w:rPr>
          <w:rFonts w:ascii="Arial Unicode MS" w:eastAsia="Arial Unicode MS" w:hAnsi="Arial Unicode MS" w:cs="Arial Unicode MS"/>
          <w:color w:val="000000"/>
          <w:sz w:val="20"/>
        </w:rPr>
        <w:t> </w:t>
      </w:r>
      <w:r w:rsidR="0003589C">
        <w:rPr>
          <w:rFonts w:ascii="Times,Times New Roman,Times-Rom" w:hAnsi="Times,Times New Roman,Times-Rom" w:cs="Times,Times New Roman,Times-Rom"/>
          <w:color w:val="000000"/>
          <w:sz w:val="20"/>
        </w:rPr>
        <w:br/>
      </w:r>
      <w:r w:rsidR="0003589C">
        <w:rPr>
          <w:rFonts w:ascii="Times,Times New Roman,Times-Rom" w:hAnsi="Times,Times New Roman,Times-Rom" w:cs="Times,Times New Roman,Times-Rom"/>
          <w:color w:val="000000"/>
          <w:sz w:val="20"/>
        </w:rPr>
        <w:br/>
      </w:r>
      <w:r w:rsidR="007E0373">
        <w:rPr>
          <w:rFonts w:ascii="Arial Unicode MS" w:eastAsia="Arial Unicode MS" w:hAnsi="Arial Unicode MS" w:cs="Arial Unicode MS"/>
          <w:color w:val="000000"/>
          <w:sz w:val="20"/>
        </w:rPr>
        <w:t xml:space="preserve">Calculate the </w:t>
      </w:r>
      <w:r w:rsidR="0003589C">
        <w:rPr>
          <w:rFonts w:ascii="Arial Unicode MS" w:eastAsia="Arial Unicode MS" w:hAnsi="Arial Unicode MS" w:cs="Arial Unicode MS"/>
          <w:color w:val="000000"/>
          <w:sz w:val="20"/>
        </w:rPr>
        <w:t xml:space="preserve">NPV </w:t>
      </w:r>
      <w:r w:rsidR="007E0373">
        <w:rPr>
          <w:rFonts w:ascii="Arial Unicode MS" w:eastAsia="Arial Unicode MS" w:hAnsi="Arial Unicode MS" w:cs="Arial Unicode MS"/>
          <w:color w:val="000000"/>
          <w:sz w:val="20"/>
        </w:rPr>
        <w:t xml:space="preserve">and use the NPV </w:t>
      </w:r>
      <w:r w:rsidR="0003589C">
        <w:rPr>
          <w:rFonts w:ascii="Arial Unicode MS" w:eastAsia="Arial Unicode MS" w:hAnsi="Arial Unicode MS" w:cs="Arial Unicode MS"/>
          <w:color w:val="000000"/>
          <w:sz w:val="20"/>
        </w:rPr>
        <w:t>decision rule to evaluate these projects; which one(s) should be accepted or rejected</w:t>
      </w:r>
      <w:r w:rsidR="007E0373">
        <w:rPr>
          <w:rFonts w:ascii="Arial Unicode MS" w:eastAsia="Arial Unicode MS" w:hAnsi="Arial Unicode MS" w:cs="Arial Unicode MS"/>
          <w:color w:val="000000"/>
          <w:sz w:val="20"/>
        </w:rPr>
        <w:t xml:space="preserve"> and why?</w:t>
      </w:r>
      <w:r w:rsidR="0003589C">
        <w:rPr>
          <w:rFonts w:ascii="Arial Unicode MS" w:eastAsia="Arial Unicode MS" w:hAnsi="Arial Unicode MS" w:cs="Arial Unicode MS"/>
          <w:color w:val="000000"/>
          <w:sz w:val="20"/>
        </w:rPr>
        <w:t xml:space="preserve">  </w:t>
      </w:r>
      <w:r w:rsidR="0003589C">
        <w:rPr>
          <w:rFonts w:ascii="Times,Times New Roman,Times-Rom" w:hAnsi="Times,Times New Roman,Times-Rom" w:cs="Times,Times New Roman,Times-Rom"/>
          <w:color w:val="000000"/>
          <w:sz w:val="20"/>
        </w:rPr>
        <w:br/>
      </w:r>
      <w:r w:rsidR="0003589C">
        <w:rPr>
          <w:rFonts w:ascii="Arial Unicode MS" w:eastAsia="Arial Unicode MS" w:hAnsi="Arial Unicode MS" w:cs="Arial Unicode MS"/>
          <w:color w:val="000000"/>
          <w:sz w:val="20"/>
        </w:rPr>
        <w:t> </w:t>
      </w:r>
      <w:r w:rsidR="0003589C">
        <w:rPr>
          <w:rFonts w:ascii="Times,Times New Roman,Times-Rom" w:hAnsi="Times,Times New Roman,Times-Rom" w:cs="Times,Times New Roman,Times-Rom"/>
          <w:color w:val="000000"/>
          <w:sz w:val="20"/>
        </w:rPr>
        <w:br/>
      </w:r>
    </w:p>
    <w:p w:rsidR="0003589C" w:rsidRPr="00FE2D48" w:rsidRDefault="0003589C" w:rsidP="0003589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
      </w:tblGrid>
      <w:tr w:rsidR="0003589C" w:rsidRPr="00FE2D48" w:rsidTr="00905CBB">
        <w:tc>
          <w:tcPr>
            <w:tcW w:w="308" w:type="dxa"/>
          </w:tcPr>
          <w:p w:rsidR="0003589C" w:rsidRPr="00FE2D48" w:rsidRDefault="0003589C" w:rsidP="00905CBB">
            <w:pPr>
              <w:keepNext/>
              <w:keepLines/>
            </w:pPr>
            <w:r>
              <w:rPr>
                <w:rFonts w:ascii="Arial Unicode MS" w:eastAsia="Arial Unicode MS" w:hAnsi="Arial Unicode MS" w:cs="Arial Unicode MS"/>
                <w:color w:val="000000"/>
                <w:sz w:val="20"/>
              </w:rPr>
              <w:t> </w:t>
            </w:r>
          </w:p>
        </w:tc>
        <w:tc>
          <w:tcPr>
            <w:tcW w:w="0" w:type="auto"/>
          </w:tcPr>
          <w:p w:rsidR="0003589C" w:rsidRPr="00FE2D48" w:rsidRDefault="0003589C" w:rsidP="00905CBB">
            <w:pPr>
              <w:keepNext/>
              <w:keepLines/>
            </w:pPr>
            <w:r>
              <w:rPr>
                <w:rFonts w:ascii="Arial Unicode MS" w:eastAsia="Arial Unicode MS" w:hAnsi="Arial Unicode MS" w:cs="Arial Unicode MS"/>
                <w:color w:val="000000"/>
                <w:sz w:val="20"/>
              </w:rPr>
              <w:t xml:space="preserve"> </w:t>
            </w:r>
          </w:p>
        </w:tc>
      </w:tr>
    </w:tbl>
    <w:p w:rsidR="004C7061" w:rsidRDefault="004C7061" w:rsidP="00E447B1">
      <w:pPr>
        <w:rPr>
          <w:b/>
        </w:rPr>
      </w:pPr>
    </w:p>
    <w:p w:rsidR="00CA2FB0" w:rsidRDefault="00CA2FB0" w:rsidP="00E447B1">
      <w:pPr>
        <w:rPr>
          <w:b/>
        </w:rPr>
      </w:pPr>
    </w:p>
    <w:p w:rsidR="00F41A7B" w:rsidRDefault="00F41A7B" w:rsidP="00F41A7B">
      <w:pPr>
        <w:keepNext/>
        <w:keepLines/>
      </w:pPr>
      <w:r>
        <w:rPr>
          <w:b/>
        </w:rPr>
        <w:lastRenderedPageBreak/>
        <w:t xml:space="preserve">10.  </w:t>
      </w:r>
      <w:r>
        <w:rPr>
          <w:rFonts w:ascii="Arial Unicode MS" w:eastAsia="Arial Unicode MS" w:hAnsi="Arial Unicode MS" w:cs="Arial Unicode MS"/>
          <w:color w:val="000000"/>
          <w:sz w:val="20"/>
        </w:rPr>
        <w:t>Suppose your firm is considering investing in a project with the cash flows shown as follows, that the required rate of return on projects of this risk class is 8 percent, and that the maximum allowable payback and discounted payback statistics for the project are three and a half four and a half years, respectively. Use the payback decision to evaluate this project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should it be accepted or rejected?  What is the payback period?</w:t>
      </w:r>
      <w:r>
        <w:rPr>
          <w:rFonts w:ascii="Times,Times New Roman,Times-Rom" w:hAnsi="Times,Times New Roman,Times-Rom" w:cs="Times,Times New Roman,Times-Rom"/>
          <w:color w:val="000000"/>
          <w:sz w:val="20"/>
        </w:rPr>
        <w:b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drawing>
          <wp:inline distT="0" distB="0" distL="0" distR="0">
            <wp:extent cx="4638675" cy="552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675" cy="552450"/>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sidR="00BF03F9">
        <w:t>11.  A.  What is the firms breakeven point in units?</w:t>
      </w:r>
    </w:p>
    <w:p w:rsidR="00BF03F9" w:rsidRDefault="00BF03F9" w:rsidP="00F41A7B">
      <w:pPr>
        <w:keepNext/>
        <w:keepLines/>
      </w:pPr>
      <w:r>
        <w:t xml:space="preserve">        B.  Draw a breakeven chart for this firm.</w:t>
      </w:r>
    </w:p>
    <w:p w:rsidR="00BF03F9" w:rsidRDefault="00BF03F9" w:rsidP="00F41A7B">
      <w:pPr>
        <w:keepNext/>
        <w:keepLines/>
      </w:pPr>
    </w:p>
    <w:p w:rsidR="00BF03F9" w:rsidRDefault="00BF03F9" w:rsidP="00F41A7B">
      <w:pPr>
        <w:keepNext/>
        <w:keepLines/>
      </w:pPr>
      <w:r>
        <w:t>FC = 20</w:t>
      </w:r>
    </w:p>
    <w:p w:rsidR="00BF03F9" w:rsidRDefault="00BF03F9" w:rsidP="00F41A7B">
      <w:pPr>
        <w:keepNext/>
        <w:keepLines/>
      </w:pPr>
      <w:r>
        <w:t>P = 2</w:t>
      </w:r>
    </w:p>
    <w:p w:rsidR="00BF03F9" w:rsidRPr="00FE2D48" w:rsidRDefault="00BF03F9" w:rsidP="00F41A7B">
      <w:pPr>
        <w:keepNext/>
        <w:keepLines/>
      </w:pPr>
      <w:r>
        <w:t>VC = .80</w:t>
      </w:r>
      <w:bookmarkStart w:id="0" w:name="_GoBack"/>
      <w:bookmarkEnd w:id="0"/>
    </w:p>
    <w:tbl>
      <w:tblPr>
        <w:tblW w:w="0" w:type="auto"/>
        <w:tblCellMar>
          <w:left w:w="0" w:type="dxa"/>
          <w:right w:w="0" w:type="dxa"/>
        </w:tblCellMar>
        <w:tblLook w:val="0000" w:firstRow="0" w:lastRow="0" w:firstColumn="0" w:lastColumn="0" w:noHBand="0" w:noVBand="0"/>
      </w:tblPr>
      <w:tblGrid>
        <w:gridCol w:w="308"/>
        <w:gridCol w:w="6"/>
      </w:tblGrid>
      <w:tr w:rsidR="00F41A7B" w:rsidRPr="00FE2D48" w:rsidTr="00905CBB">
        <w:tc>
          <w:tcPr>
            <w:tcW w:w="308" w:type="dxa"/>
          </w:tcPr>
          <w:p w:rsidR="00F41A7B" w:rsidRPr="00FE2D48" w:rsidRDefault="00F41A7B" w:rsidP="00905CBB">
            <w:pPr>
              <w:keepNext/>
              <w:keepLines/>
            </w:pPr>
          </w:p>
        </w:tc>
        <w:tc>
          <w:tcPr>
            <w:tcW w:w="0" w:type="auto"/>
          </w:tcPr>
          <w:p w:rsidR="00F41A7B" w:rsidRPr="00FE2D48" w:rsidRDefault="00F41A7B" w:rsidP="00905CBB">
            <w:pPr>
              <w:keepNext/>
              <w:keepLines/>
            </w:pPr>
          </w:p>
        </w:tc>
      </w:tr>
    </w:tbl>
    <w:p w:rsidR="00F41A7B" w:rsidRDefault="00BF03F9" w:rsidP="00F41A7B">
      <w:pPr>
        <w:keepNext/>
        <w:keepLines/>
        <w:rPr>
          <w:sz w:val="2"/>
        </w:rPr>
      </w:pPr>
      <w:r>
        <w:rPr>
          <w:sz w:val="2"/>
        </w:rPr>
        <w:t xml:space="preserve">11.  </w:t>
      </w:r>
    </w:p>
    <w:p w:rsidR="00BF03F9" w:rsidRDefault="00BF03F9" w:rsidP="00F41A7B">
      <w:pPr>
        <w:keepNext/>
        <w:keepLines/>
        <w:rPr>
          <w:sz w:val="2"/>
        </w:rPr>
      </w:pPr>
    </w:p>
    <w:p w:rsidR="00BF03F9" w:rsidRPr="00FE2D48" w:rsidRDefault="00BF03F9" w:rsidP="00F41A7B">
      <w:pPr>
        <w:keepNext/>
        <w:keepLines/>
        <w:rPr>
          <w:sz w:val="2"/>
        </w:rPr>
      </w:pPr>
    </w:p>
    <w:p w:rsidR="00CA2FB0" w:rsidRDefault="00F41A7B" w:rsidP="00E447B1">
      <w:pPr>
        <w:rPr>
          <w:b/>
        </w:rPr>
      </w:pPr>
      <w:r>
        <w:rPr>
          <w:rFonts w:ascii="Arial Unicode MS" w:eastAsia="Arial Unicode MS" w:hAnsi="Arial Unicode MS" w:cs="Arial Unicode MS"/>
          <w:color w:val="000000"/>
          <w:sz w:val="20"/>
        </w:rPr>
        <w:t>.</w:t>
      </w:r>
    </w:p>
    <w:p w:rsidR="00CA2FB0" w:rsidRDefault="00CA2FB0" w:rsidP="00E447B1">
      <w:pPr>
        <w:rPr>
          <w:b/>
        </w:rPr>
      </w:pPr>
    </w:p>
    <w:p w:rsidR="00CA2FB0" w:rsidRPr="00B16797" w:rsidRDefault="00CA2FB0" w:rsidP="00E447B1">
      <w:pPr>
        <w:rPr>
          <w:b/>
        </w:rPr>
      </w:pPr>
    </w:p>
    <w:sectPr w:rsidR="00CA2FB0" w:rsidRPr="00B1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1EF"/>
    <w:multiLevelType w:val="hybridMultilevel"/>
    <w:tmpl w:val="DFECF1FE"/>
    <w:lvl w:ilvl="0" w:tplc="0478C526">
      <w:start w:val="1"/>
      <w:numFmt w:val="decimal"/>
      <w:lvlText w:val="%1."/>
      <w:lvlJc w:val="left"/>
      <w:pPr>
        <w:ind w:left="81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A6E"/>
    <w:multiLevelType w:val="hybridMultilevel"/>
    <w:tmpl w:val="DFECF1FE"/>
    <w:lvl w:ilvl="0" w:tplc="0478C526">
      <w:start w:val="1"/>
      <w:numFmt w:val="decimal"/>
      <w:lvlText w:val="%1."/>
      <w:lvlJc w:val="left"/>
      <w:pPr>
        <w:ind w:left="81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D571C"/>
    <w:multiLevelType w:val="hybridMultilevel"/>
    <w:tmpl w:val="6DD05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97"/>
    <w:rsid w:val="0003589C"/>
    <w:rsid w:val="00230C77"/>
    <w:rsid w:val="003B6BC2"/>
    <w:rsid w:val="00427AFC"/>
    <w:rsid w:val="004C7061"/>
    <w:rsid w:val="004E5969"/>
    <w:rsid w:val="00746DE4"/>
    <w:rsid w:val="007E0373"/>
    <w:rsid w:val="00B16797"/>
    <w:rsid w:val="00BF03F9"/>
    <w:rsid w:val="00C62A98"/>
    <w:rsid w:val="00CA2FB0"/>
    <w:rsid w:val="00D529CF"/>
    <w:rsid w:val="00E447B1"/>
    <w:rsid w:val="00EF5AA1"/>
    <w:rsid w:val="00F4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868B"/>
  <w15:chartTrackingRefBased/>
  <w15:docId w15:val="{F525C05B-63C7-4E16-95DA-3BF9DA65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B1"/>
    <w:pPr>
      <w:ind w:left="720"/>
      <w:contextualSpacing/>
    </w:pPr>
  </w:style>
  <w:style w:type="paragraph" w:styleId="Header">
    <w:name w:val="header"/>
    <w:basedOn w:val="Normal"/>
    <w:link w:val="HeaderChar"/>
    <w:uiPriority w:val="99"/>
    <w:rsid w:val="00E447B1"/>
    <w:pPr>
      <w:tabs>
        <w:tab w:val="center" w:pos="4320"/>
        <w:tab w:val="right" w:pos="864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447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Roberts</dc:creator>
  <cp:keywords/>
  <dc:description/>
  <cp:lastModifiedBy>Steve Roberts</cp:lastModifiedBy>
  <cp:revision>9</cp:revision>
  <dcterms:created xsi:type="dcterms:W3CDTF">2017-12-03T16:01:00Z</dcterms:created>
  <dcterms:modified xsi:type="dcterms:W3CDTF">2017-12-03T19:10:00Z</dcterms:modified>
</cp:coreProperties>
</file>